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A89" w:rsidRPr="005F3668" w:rsidRDefault="00EB5A89" w:rsidP="005F3668">
      <w:pPr>
        <w:jc w:val="center"/>
        <w:rPr>
          <w:b/>
          <w:sz w:val="28"/>
        </w:rPr>
      </w:pPr>
      <w:r w:rsidRPr="005F3668">
        <w:rPr>
          <w:b/>
          <w:sz w:val="28"/>
        </w:rPr>
        <w:t xml:space="preserve">Frequency Response Initiative </w:t>
      </w:r>
      <w:r w:rsidR="00272EE0">
        <w:rPr>
          <w:b/>
          <w:sz w:val="28"/>
        </w:rPr>
        <w:t xml:space="preserve">Generator </w:t>
      </w:r>
      <w:r w:rsidRPr="005F3668">
        <w:rPr>
          <w:b/>
          <w:sz w:val="28"/>
        </w:rPr>
        <w:t>Survey</w:t>
      </w:r>
    </w:p>
    <w:p w:rsidR="00EB5A89" w:rsidRDefault="00EB5A89" w:rsidP="00EB5A89">
      <w:r>
        <w:t>For the purposes of this survey, governors are defined as any device that implements Primary Frequency Response</w:t>
      </w:r>
      <w:r w:rsidR="00A516E3">
        <w:t xml:space="preserve"> (speed regulation)</w:t>
      </w:r>
      <w:r>
        <w:t>.</w:t>
      </w:r>
    </w:p>
    <w:p w:rsidR="00A516E3" w:rsidRDefault="00A516E3" w:rsidP="00A516E3">
      <w:r>
        <w:t>The survey will be sent to Generator Owners and Generator Operators.  Jointly owned units should be reported by the operating entity.</w:t>
      </w:r>
    </w:p>
    <w:p w:rsidR="00EB5A89" w:rsidRDefault="00D276A3" w:rsidP="00A516E3">
      <w:r>
        <w:t>T</w:t>
      </w:r>
      <w:r w:rsidR="00EB5A89">
        <w:t>he survey will include all generators 25 MW net rating or aggregate of generators totaling 75 MW or greater net rating at the point of interconnection (i.e., wind farms, PV farms, etc.).</w:t>
      </w:r>
    </w:p>
    <w:p w:rsidR="00B40766" w:rsidRDefault="00B40766" w:rsidP="00A516E3">
      <w:r>
        <w:t>For combined cycle plants, the combustion turbines and heat-recovery units should be reported separately.</w:t>
      </w:r>
    </w:p>
    <w:p w:rsidR="00A516E3" w:rsidRPr="00864AFF" w:rsidRDefault="00A516E3" w:rsidP="00A516E3">
      <w:pPr>
        <w:rPr>
          <w:b/>
        </w:rPr>
      </w:pPr>
      <w:r w:rsidRPr="00864AFF">
        <w:rPr>
          <w:b/>
        </w:rPr>
        <w:t>General Question(s)</w:t>
      </w:r>
    </w:p>
    <w:p w:rsidR="00A516E3" w:rsidRDefault="00A516E3" w:rsidP="00864AFF">
      <w:pPr>
        <w:pStyle w:val="ListParagraph"/>
        <w:numPr>
          <w:ilvl w:val="0"/>
          <w:numId w:val="11"/>
        </w:numPr>
      </w:pPr>
      <w:r>
        <w:t xml:space="preserve">Does your company have a Policy on the installation </w:t>
      </w:r>
      <w:r w:rsidR="00864AFF">
        <w:t xml:space="preserve">and operation </w:t>
      </w:r>
      <w:r>
        <w:t>of governors</w:t>
      </w:r>
      <w:r w:rsidR="00864AFF">
        <w:t>?</w:t>
      </w:r>
    </w:p>
    <w:p w:rsidR="0079038A" w:rsidRPr="0079038A" w:rsidRDefault="0079038A" w:rsidP="00A516E3">
      <w:pPr>
        <w:rPr>
          <w:b/>
        </w:rPr>
      </w:pPr>
      <w:r w:rsidRPr="0079038A">
        <w:rPr>
          <w:b/>
        </w:rPr>
        <w:t>Unit-Specific Questions</w:t>
      </w:r>
    </w:p>
    <w:p w:rsidR="00A516E3" w:rsidRDefault="00A516E3" w:rsidP="00A516E3">
      <w:r>
        <w:t>The following questions will all apply to each generator:</w:t>
      </w:r>
    </w:p>
    <w:p w:rsidR="005E092E" w:rsidRDefault="005E092E" w:rsidP="005E092E">
      <w:pPr>
        <w:pStyle w:val="ListParagraph"/>
        <w:numPr>
          <w:ilvl w:val="0"/>
          <w:numId w:val="2"/>
        </w:numPr>
      </w:pPr>
      <w:r>
        <w:t>Unit Name and number</w:t>
      </w:r>
    </w:p>
    <w:p w:rsidR="00B67483" w:rsidRDefault="00B67483" w:rsidP="00B67483">
      <w:pPr>
        <w:pStyle w:val="ListParagraph"/>
        <w:numPr>
          <w:ilvl w:val="0"/>
          <w:numId w:val="2"/>
        </w:numPr>
      </w:pPr>
      <w:r>
        <w:t>Unit seasonal Net MW ratings (summer and winter) (consider ECAR gads ranges)</w:t>
      </w:r>
    </w:p>
    <w:p w:rsidR="00B67483" w:rsidRDefault="00B67483" w:rsidP="00B67483">
      <w:pPr>
        <w:pStyle w:val="ListParagraph"/>
        <w:numPr>
          <w:ilvl w:val="0"/>
          <w:numId w:val="2"/>
        </w:numPr>
      </w:pPr>
      <w:r>
        <w:t>Prime Mover, (and fuel), such as steam turbine (coal, oil, nuclear), Hydro, CC/CT, Wind, etc. (pull-down)</w:t>
      </w:r>
    </w:p>
    <w:p w:rsidR="00EB5A89" w:rsidRDefault="00EB5A89" w:rsidP="00EB5A89">
      <w:pPr>
        <w:pStyle w:val="ListParagraph"/>
        <w:numPr>
          <w:ilvl w:val="0"/>
          <w:numId w:val="2"/>
        </w:numPr>
      </w:pPr>
      <w:r>
        <w:t xml:space="preserve">Balancing Authority in which the generator is </w:t>
      </w:r>
      <w:r w:rsidR="00864AFF">
        <w:t>operated</w:t>
      </w:r>
      <w:r>
        <w:t>.</w:t>
      </w:r>
      <w:r w:rsidR="00864AFF">
        <w:t xml:space="preserve">  If operable in more than one, please note all </w:t>
      </w:r>
      <w:r w:rsidR="00224E06">
        <w:t xml:space="preserve">applicable </w:t>
      </w:r>
      <w:r w:rsidR="00864AFF">
        <w:t>BAs</w:t>
      </w:r>
      <w:r w:rsidR="00224E06">
        <w:t>.  If operable in more than one interconnection, complete the survey for operation in each of the interconnections.</w:t>
      </w:r>
      <w:r w:rsidR="005E092E">
        <w:t xml:space="preserve">  (pull</w:t>
      </w:r>
      <w:r w:rsidR="00B67483">
        <w:t>-</w:t>
      </w:r>
      <w:r w:rsidR="005E092E">
        <w:t>downs)</w:t>
      </w:r>
    </w:p>
    <w:p w:rsidR="00EB5A89" w:rsidRDefault="00EB5A89" w:rsidP="00EB5A89">
      <w:pPr>
        <w:pStyle w:val="ListParagraph"/>
        <w:numPr>
          <w:ilvl w:val="0"/>
          <w:numId w:val="2"/>
        </w:numPr>
      </w:pPr>
      <w:r>
        <w:t xml:space="preserve">Equipped with a Governor? </w:t>
      </w:r>
      <w:r w:rsidR="00B67483">
        <w:t xml:space="preserve">(y/n checkbox) </w:t>
      </w:r>
      <w:r>
        <w:t xml:space="preserve"> If no, skip to question ZZ</w:t>
      </w:r>
    </w:p>
    <w:p w:rsidR="00EB5A89" w:rsidRDefault="00EB5A89" w:rsidP="00EB5A89">
      <w:pPr>
        <w:pStyle w:val="ListParagraph"/>
        <w:numPr>
          <w:ilvl w:val="1"/>
          <w:numId w:val="2"/>
        </w:numPr>
      </w:pPr>
      <w:r>
        <w:t xml:space="preserve">If yes, is the governor operational?  </w:t>
      </w:r>
      <w:r w:rsidR="000A2885">
        <w:t xml:space="preserve">(y/n checkbox w/comment box)  </w:t>
      </w:r>
      <w:r>
        <w:t>If not, please explain.</w:t>
      </w:r>
    </w:p>
    <w:p w:rsidR="00EB5A89" w:rsidRDefault="00EB5A89" w:rsidP="00EB5A89">
      <w:pPr>
        <w:pStyle w:val="ListParagraph"/>
        <w:numPr>
          <w:ilvl w:val="1"/>
          <w:numId w:val="2"/>
        </w:numPr>
      </w:pPr>
      <w:r>
        <w:t>Is the governor normally in operation</w:t>
      </w:r>
      <w:r w:rsidR="00864AFF">
        <w:t xml:space="preserve">? </w:t>
      </w:r>
      <w:r w:rsidR="000A2885">
        <w:t xml:space="preserve">(y/n checkbox w/comment box) </w:t>
      </w:r>
      <w:r w:rsidR="00864AFF">
        <w:t xml:space="preserve"> (even if not normally operated, the data on the governor is still needed)</w:t>
      </w:r>
    </w:p>
    <w:p w:rsidR="00D66D94" w:rsidRDefault="00D66D94" w:rsidP="00EB5A89">
      <w:pPr>
        <w:pStyle w:val="ListParagraph"/>
        <w:numPr>
          <w:ilvl w:val="1"/>
          <w:numId w:val="2"/>
        </w:numPr>
      </w:pPr>
      <w:r>
        <w:t>What is the normal governor mode of operation</w:t>
      </w:r>
      <w:r w:rsidR="000A2885">
        <w:t>?  (off, pull-down droop, isochronous, part-load)</w:t>
      </w:r>
    </w:p>
    <w:p w:rsidR="00455D05" w:rsidRDefault="00455D05" w:rsidP="00EB5A89">
      <w:pPr>
        <w:pStyle w:val="ListParagraph"/>
        <w:numPr>
          <w:ilvl w:val="1"/>
          <w:numId w:val="2"/>
        </w:numPr>
      </w:pPr>
      <w:r>
        <w:lastRenderedPageBreak/>
        <w:t>Is the Governor Response s</w:t>
      </w:r>
      <w:r w:rsidRPr="00455D05">
        <w:t>usta</w:t>
      </w:r>
      <w:r>
        <w:t>inable for more than one minute if conditions remain outside of the deadband?</w:t>
      </w:r>
    </w:p>
    <w:p w:rsidR="00EB5A89" w:rsidRDefault="00EB5A89" w:rsidP="00EB5A89">
      <w:pPr>
        <w:pStyle w:val="ListParagraph"/>
        <w:numPr>
          <w:ilvl w:val="1"/>
          <w:numId w:val="2"/>
        </w:numPr>
      </w:pPr>
      <w:r>
        <w:t>Are there any Regulatory Restrictions regarding the operation of the governor?  This should cover nuclear regulation, environmental restrictions (water temperature, emissions), water flow, etc.</w:t>
      </w:r>
    </w:p>
    <w:p w:rsidR="00455D05" w:rsidRDefault="00455D05" w:rsidP="00EB5A89">
      <w:pPr>
        <w:pStyle w:val="ListParagraph"/>
        <w:numPr>
          <w:ilvl w:val="1"/>
          <w:numId w:val="2"/>
        </w:numPr>
      </w:pPr>
      <w:r>
        <w:t>Does the governor respond beyond the high/low operating limit (boiler blocks)?</w:t>
      </w:r>
    </w:p>
    <w:p w:rsidR="00455D05" w:rsidRDefault="00455D05" w:rsidP="00EB5A89">
      <w:pPr>
        <w:pStyle w:val="ListParagraph"/>
        <w:numPr>
          <w:ilvl w:val="1"/>
          <w:numId w:val="2"/>
        </w:numPr>
      </w:pPr>
      <w:r>
        <w:t>Is the governor response limited by the rate of change?</w:t>
      </w:r>
    </w:p>
    <w:p w:rsidR="00713E12" w:rsidRDefault="00713E12" w:rsidP="00EB5A89">
      <w:pPr>
        <w:pStyle w:val="ListParagraph"/>
        <w:numPr>
          <w:ilvl w:val="1"/>
          <w:numId w:val="2"/>
        </w:numPr>
      </w:pPr>
      <w:r>
        <w:t>Any other control schemes that would limit performance?</w:t>
      </w:r>
    </w:p>
    <w:p w:rsidR="00EB5A89" w:rsidRDefault="00EB5A89" w:rsidP="00EB5A89">
      <w:pPr>
        <w:pStyle w:val="ListParagraph"/>
        <w:numPr>
          <w:ilvl w:val="0"/>
          <w:numId w:val="2"/>
        </w:numPr>
      </w:pPr>
      <w:r>
        <w:t xml:space="preserve">Governor Type?  </w:t>
      </w:r>
    </w:p>
    <w:p w:rsidR="00EB5A89" w:rsidRDefault="00EB5A89" w:rsidP="00EB5A89">
      <w:pPr>
        <w:pStyle w:val="ListParagraph"/>
        <w:numPr>
          <w:ilvl w:val="0"/>
          <w:numId w:val="3"/>
        </w:numPr>
      </w:pPr>
      <w:r>
        <w:t xml:space="preserve">Electronic (analog electro-hydraulic); </w:t>
      </w:r>
    </w:p>
    <w:p w:rsidR="00EB5A89" w:rsidRDefault="00EB5A89" w:rsidP="00EB5A89">
      <w:pPr>
        <w:pStyle w:val="ListParagraph"/>
        <w:numPr>
          <w:ilvl w:val="0"/>
          <w:numId w:val="3"/>
        </w:numPr>
      </w:pPr>
      <w:r>
        <w:t xml:space="preserve">DEH (digital electro hydraulic); </w:t>
      </w:r>
    </w:p>
    <w:p w:rsidR="00EB5A89" w:rsidRDefault="00EB5A89" w:rsidP="00EB5A89">
      <w:pPr>
        <w:pStyle w:val="ListParagraph"/>
        <w:numPr>
          <w:ilvl w:val="0"/>
          <w:numId w:val="3"/>
        </w:numPr>
      </w:pPr>
      <w:r>
        <w:t xml:space="preserve">Mechanical; </w:t>
      </w:r>
    </w:p>
    <w:p w:rsidR="00EB5A89" w:rsidRDefault="00EB5A89" w:rsidP="00EB5A89">
      <w:pPr>
        <w:pStyle w:val="ListParagraph"/>
        <w:numPr>
          <w:ilvl w:val="0"/>
          <w:numId w:val="3"/>
        </w:numPr>
      </w:pPr>
      <w:r>
        <w:t>Other – please specify</w:t>
      </w:r>
    </w:p>
    <w:p w:rsidR="009810C8" w:rsidRDefault="00EB5A89" w:rsidP="006B1053">
      <w:pPr>
        <w:pStyle w:val="ListParagraph"/>
        <w:numPr>
          <w:ilvl w:val="0"/>
          <w:numId w:val="2"/>
        </w:numPr>
      </w:pPr>
      <w:r>
        <w:t>Governor Manufacturer and Model?</w:t>
      </w:r>
      <w:r w:rsidR="009810C8">
        <w:t xml:space="preserve"> </w:t>
      </w:r>
      <w:r>
        <w:t xml:space="preserve"> </w:t>
      </w:r>
    </w:p>
    <w:p w:rsidR="00EB5A89" w:rsidRDefault="009810C8" w:rsidP="009810C8">
      <w:pPr>
        <w:pStyle w:val="ListParagraph"/>
        <w:numPr>
          <w:ilvl w:val="1"/>
          <w:numId w:val="2"/>
        </w:numPr>
      </w:pPr>
      <w:r>
        <w:t>If with mixed vendor equipment is installed, please explain.</w:t>
      </w:r>
    </w:p>
    <w:p w:rsidR="00D276A3" w:rsidRDefault="00D276A3" w:rsidP="00D276A3">
      <w:pPr>
        <w:pStyle w:val="ListParagraph"/>
        <w:numPr>
          <w:ilvl w:val="0"/>
          <w:numId w:val="2"/>
        </w:numPr>
      </w:pPr>
      <w:r>
        <w:t xml:space="preserve">What are the annual run hours for the unit (data for each of the last 3 years)? </w:t>
      </w:r>
    </w:p>
    <w:p w:rsidR="009810C8" w:rsidRDefault="00EB5A89" w:rsidP="00EB5A89">
      <w:pPr>
        <w:pStyle w:val="ListParagraph"/>
        <w:numPr>
          <w:ilvl w:val="0"/>
          <w:numId w:val="2"/>
        </w:numPr>
      </w:pPr>
      <w:r>
        <w:t xml:space="preserve">What </w:t>
      </w:r>
      <w:r w:rsidR="009810C8">
        <w:t>percent</w:t>
      </w:r>
      <w:r>
        <w:t xml:space="preserve"> of time</w:t>
      </w:r>
      <w:r w:rsidR="009810C8">
        <w:t xml:space="preserve"> does </w:t>
      </w:r>
      <w:r>
        <w:t xml:space="preserve">the unit </w:t>
      </w:r>
      <w:r w:rsidR="009810C8">
        <w:t>run</w:t>
      </w:r>
      <w:r>
        <w:t xml:space="preserve"> at Pmax</w:t>
      </w:r>
      <w:r w:rsidR="009810C8">
        <w:t xml:space="preserve"> or valves wide-open</w:t>
      </w:r>
      <w:r>
        <w:t>?</w:t>
      </w:r>
    </w:p>
    <w:p w:rsidR="009810C8" w:rsidRDefault="009810C8" w:rsidP="009810C8">
      <w:pPr>
        <w:pStyle w:val="ListParagraph"/>
        <w:numPr>
          <w:ilvl w:val="1"/>
          <w:numId w:val="2"/>
        </w:numPr>
      </w:pPr>
      <w:r>
        <w:t>0-30%</w:t>
      </w:r>
    </w:p>
    <w:p w:rsidR="009810C8" w:rsidRDefault="009810C8" w:rsidP="009810C8">
      <w:pPr>
        <w:pStyle w:val="ListParagraph"/>
        <w:numPr>
          <w:ilvl w:val="1"/>
          <w:numId w:val="2"/>
        </w:numPr>
      </w:pPr>
      <w:r>
        <w:t>31-60%</w:t>
      </w:r>
    </w:p>
    <w:p w:rsidR="009810C8" w:rsidRDefault="009810C8" w:rsidP="009810C8">
      <w:pPr>
        <w:pStyle w:val="ListParagraph"/>
        <w:numPr>
          <w:ilvl w:val="1"/>
          <w:numId w:val="2"/>
        </w:numPr>
      </w:pPr>
      <w:r>
        <w:t>61-100%</w:t>
      </w:r>
    </w:p>
    <w:p w:rsidR="009810C8" w:rsidRDefault="00EB5A89" w:rsidP="00EB5A89">
      <w:pPr>
        <w:pStyle w:val="ListParagraph"/>
        <w:numPr>
          <w:ilvl w:val="0"/>
          <w:numId w:val="2"/>
        </w:numPr>
      </w:pPr>
      <w:r>
        <w:t>Governor</w:t>
      </w:r>
      <w:r w:rsidR="00D66D94">
        <w:t xml:space="preserve"> </w:t>
      </w:r>
      <w:r>
        <w:t>Deadband</w:t>
      </w:r>
      <w:r w:rsidR="009810C8">
        <w:t xml:space="preserve"> setting</w:t>
      </w:r>
      <w:r>
        <w:t xml:space="preserve">? </w:t>
      </w:r>
      <w:r w:rsidR="009810C8">
        <w:t xml:space="preserve"> </w:t>
      </w:r>
      <w:r>
        <w:t xml:space="preserve">In (+/-) mHz or (+/-) RPM; for RPM specify # of machine Poles.  </w:t>
      </w:r>
    </w:p>
    <w:p w:rsidR="00EB5A89" w:rsidRDefault="009810C8" w:rsidP="009810C8">
      <w:pPr>
        <w:pStyle w:val="ListParagraph"/>
        <w:numPr>
          <w:ilvl w:val="1"/>
          <w:numId w:val="2"/>
        </w:numPr>
      </w:pPr>
      <w:r>
        <w:t>What is the basis for this setting?</w:t>
      </w:r>
    </w:p>
    <w:p w:rsidR="00713E12" w:rsidRDefault="00713E12" w:rsidP="009810C8">
      <w:pPr>
        <w:pStyle w:val="ListParagraph"/>
        <w:numPr>
          <w:ilvl w:val="1"/>
          <w:numId w:val="2"/>
        </w:numPr>
      </w:pPr>
      <w:r>
        <w:t xml:space="preserve">Is the deadband centered around a frequency or RPM reference? </w:t>
      </w:r>
    </w:p>
    <w:p w:rsidR="00713E12" w:rsidRDefault="00713E12" w:rsidP="009810C8">
      <w:pPr>
        <w:pStyle w:val="ListParagraph"/>
        <w:numPr>
          <w:ilvl w:val="1"/>
          <w:numId w:val="2"/>
        </w:numPr>
      </w:pPr>
      <w:r>
        <w:t xml:space="preserve">Once activated, what are the conditions for which the </w:t>
      </w:r>
      <w:r w:rsidR="00D276A3">
        <w:t>governor action is reset?</w:t>
      </w:r>
    </w:p>
    <w:p w:rsidR="009810C8" w:rsidRDefault="009810C8" w:rsidP="009810C8">
      <w:pPr>
        <w:pStyle w:val="ListParagraph"/>
        <w:numPr>
          <w:ilvl w:val="0"/>
          <w:numId w:val="2"/>
        </w:numPr>
      </w:pPr>
      <w:r>
        <w:t>What is the % droop setting</w:t>
      </w:r>
      <w:r w:rsidR="00D66D94">
        <w:t xml:space="preserve"> on the generator</w:t>
      </w:r>
      <w:r>
        <w:t xml:space="preserve">?  </w:t>
      </w:r>
    </w:p>
    <w:p w:rsidR="009810C8" w:rsidRDefault="009810C8" w:rsidP="009810C8">
      <w:pPr>
        <w:pStyle w:val="ListParagraph"/>
        <w:numPr>
          <w:ilvl w:val="1"/>
          <w:numId w:val="2"/>
        </w:numPr>
      </w:pPr>
      <w:r>
        <w:t>What is the basis for this setting?</w:t>
      </w:r>
    </w:p>
    <w:p w:rsidR="00D66D94" w:rsidRDefault="000407E7" w:rsidP="00EB5A89">
      <w:pPr>
        <w:pStyle w:val="ListParagraph"/>
        <w:numPr>
          <w:ilvl w:val="0"/>
          <w:numId w:val="2"/>
        </w:numPr>
      </w:pPr>
      <w:r>
        <w:t>Does the unit Frequency Response step into the droop curve or is it linear from the deadband?</w:t>
      </w:r>
      <w:r w:rsidR="00D66D94">
        <w:t xml:space="preserve">  For instance – provide graphs as examples?</w:t>
      </w:r>
    </w:p>
    <w:p w:rsidR="00296C2E" w:rsidRDefault="00EB5A89" w:rsidP="00296C2E">
      <w:pPr>
        <w:pStyle w:val="ListParagraph"/>
        <w:numPr>
          <w:ilvl w:val="0"/>
          <w:numId w:val="2"/>
        </w:numPr>
      </w:pPr>
      <w:r>
        <w:t>Prime Mover Control Mode</w:t>
      </w:r>
      <w:r w:rsidR="002E6584">
        <w:t xml:space="preserve"> </w:t>
      </w:r>
      <w:r w:rsidR="002E6584">
        <w:rPr>
          <w:rFonts w:ascii="Times New Roman" w:hAnsi="Times New Roman" w:cs="Times New Roman"/>
        </w:rPr>
        <w:t>–</w:t>
      </w:r>
      <w:r w:rsidR="002E6584">
        <w:t xml:space="preserve"> </w:t>
      </w:r>
      <w:r w:rsidR="002E6584" w:rsidRPr="002E6584">
        <w:t>What</w:t>
      </w:r>
      <w:r w:rsidR="002E6584">
        <w:t xml:space="preserve"> </w:t>
      </w:r>
      <w:r w:rsidR="005F3668">
        <w:t>are</w:t>
      </w:r>
      <w:r w:rsidR="002E6584">
        <w:t xml:space="preserve"> the </w:t>
      </w:r>
      <w:r w:rsidR="005F3668">
        <w:t xml:space="preserve">normally used </w:t>
      </w:r>
      <w:r w:rsidR="002E6584">
        <w:t>Turbine Control mode</w:t>
      </w:r>
      <w:r w:rsidR="005F3668">
        <w:t>s</w:t>
      </w:r>
      <w:r>
        <w:t xml:space="preserve">? </w:t>
      </w:r>
    </w:p>
    <w:p w:rsidR="000A2885" w:rsidRDefault="000A2885" w:rsidP="00296C2E">
      <w:pPr>
        <w:pStyle w:val="ListParagraph"/>
        <w:numPr>
          <w:ilvl w:val="1"/>
          <w:numId w:val="5"/>
        </w:numPr>
      </w:pPr>
      <w:r>
        <w:t>Turbine manual</w:t>
      </w:r>
    </w:p>
    <w:p w:rsidR="005F3668" w:rsidRDefault="005F3668" w:rsidP="00296C2E">
      <w:pPr>
        <w:pStyle w:val="ListParagraph"/>
        <w:numPr>
          <w:ilvl w:val="1"/>
          <w:numId w:val="5"/>
        </w:numPr>
      </w:pPr>
      <w:r>
        <w:t>Thermally-limited</w:t>
      </w:r>
    </w:p>
    <w:p w:rsidR="00296C2E" w:rsidRDefault="00296C2E" w:rsidP="00296C2E">
      <w:pPr>
        <w:pStyle w:val="ListParagraph"/>
        <w:numPr>
          <w:ilvl w:val="1"/>
          <w:numId w:val="5"/>
        </w:numPr>
      </w:pPr>
      <w:r>
        <w:lastRenderedPageBreak/>
        <w:t>Turbine following</w:t>
      </w:r>
    </w:p>
    <w:p w:rsidR="00296C2E" w:rsidRDefault="00296C2E" w:rsidP="00296C2E">
      <w:pPr>
        <w:pStyle w:val="ListParagraph"/>
        <w:numPr>
          <w:ilvl w:val="1"/>
          <w:numId w:val="5"/>
        </w:numPr>
      </w:pPr>
      <w:r>
        <w:t>Boiler following</w:t>
      </w:r>
    </w:p>
    <w:p w:rsidR="000A2885" w:rsidRDefault="000A2885" w:rsidP="00296C2E">
      <w:pPr>
        <w:pStyle w:val="ListParagraph"/>
        <w:numPr>
          <w:ilvl w:val="1"/>
          <w:numId w:val="5"/>
        </w:numPr>
      </w:pPr>
      <w:r>
        <w:t>Part-load</w:t>
      </w:r>
    </w:p>
    <w:p w:rsidR="000A2885" w:rsidRDefault="000A2885" w:rsidP="00296C2E">
      <w:pPr>
        <w:pStyle w:val="ListParagraph"/>
        <w:numPr>
          <w:ilvl w:val="1"/>
          <w:numId w:val="5"/>
        </w:numPr>
      </w:pPr>
      <w:r>
        <w:t>Pre-select</w:t>
      </w:r>
    </w:p>
    <w:p w:rsidR="000A2885" w:rsidRDefault="000A2885" w:rsidP="00296C2E">
      <w:pPr>
        <w:pStyle w:val="ListParagraph"/>
        <w:numPr>
          <w:ilvl w:val="1"/>
          <w:numId w:val="5"/>
        </w:numPr>
      </w:pPr>
      <w:r>
        <w:t>MW set point</w:t>
      </w:r>
    </w:p>
    <w:p w:rsidR="00296C2E" w:rsidRDefault="00296C2E" w:rsidP="00296C2E">
      <w:pPr>
        <w:pStyle w:val="ListParagraph"/>
        <w:numPr>
          <w:ilvl w:val="1"/>
          <w:numId w:val="5"/>
        </w:numPr>
      </w:pPr>
      <w:r>
        <w:t>Coordinated control</w:t>
      </w:r>
    </w:p>
    <w:p w:rsidR="000A2885" w:rsidRDefault="000A2885" w:rsidP="00296C2E">
      <w:pPr>
        <w:pStyle w:val="ListParagraph"/>
        <w:numPr>
          <w:ilvl w:val="1"/>
          <w:numId w:val="5"/>
        </w:numPr>
      </w:pPr>
      <w:r>
        <w:t>Other (please explain)</w:t>
      </w:r>
    </w:p>
    <w:p w:rsidR="006F1166" w:rsidRDefault="00EB5A89" w:rsidP="006F1166">
      <w:pPr>
        <w:ind w:left="360"/>
      </w:pPr>
      <w:r>
        <w:t xml:space="preserve">For </w:t>
      </w:r>
      <w:r w:rsidR="006F1166">
        <w:t>s</w:t>
      </w:r>
      <w:r>
        <w:t xml:space="preserve">team </w:t>
      </w:r>
      <w:r w:rsidR="006F1166">
        <w:t>g</w:t>
      </w:r>
      <w:r>
        <w:t>enerators controls (Boiler Controls)</w:t>
      </w:r>
      <w:r w:rsidR="006F1166">
        <w:t xml:space="preserve"> or combined cycle central station controls:</w:t>
      </w:r>
    </w:p>
    <w:p w:rsidR="006F1166" w:rsidRDefault="006F1166" w:rsidP="006F1166">
      <w:pPr>
        <w:pStyle w:val="ListParagraph"/>
        <w:numPr>
          <w:ilvl w:val="0"/>
          <w:numId w:val="2"/>
        </w:numPr>
      </w:pPr>
      <w:r>
        <w:t>Does the boiler control or combined cycle central control have a frequency input?  If yes, answer the following questions</w:t>
      </w:r>
    </w:p>
    <w:p w:rsidR="00EB5A89" w:rsidRDefault="00EB5A89" w:rsidP="006F1166">
      <w:pPr>
        <w:pStyle w:val="ListParagraph"/>
        <w:numPr>
          <w:ilvl w:val="1"/>
          <w:numId w:val="2"/>
        </w:numPr>
      </w:pPr>
      <w:r>
        <w:t>Deadband</w:t>
      </w:r>
      <w:r w:rsidR="006F1166">
        <w:t xml:space="preserve"> setting</w:t>
      </w:r>
      <w:r>
        <w:t xml:space="preserve">? </w:t>
      </w:r>
      <w:r w:rsidR="006F1166">
        <w:t xml:space="preserve"> </w:t>
      </w:r>
      <w:r>
        <w:t>In (+/-) mHz or (+/-) RPM; for RPM specify # of machine Poles.</w:t>
      </w:r>
    </w:p>
    <w:p w:rsidR="006F1166" w:rsidRDefault="006F1166" w:rsidP="006F1166">
      <w:pPr>
        <w:pStyle w:val="ListParagraph"/>
        <w:numPr>
          <w:ilvl w:val="2"/>
          <w:numId w:val="2"/>
        </w:numPr>
      </w:pPr>
      <w:r>
        <w:t>What is the basis for this setting?</w:t>
      </w:r>
    </w:p>
    <w:p w:rsidR="006F1166" w:rsidRDefault="006F1166" w:rsidP="006F1166">
      <w:pPr>
        <w:pStyle w:val="ListParagraph"/>
        <w:numPr>
          <w:ilvl w:val="1"/>
          <w:numId w:val="2"/>
        </w:numPr>
      </w:pPr>
      <w:r>
        <w:t xml:space="preserve">What is the % droop setting?  </w:t>
      </w:r>
    </w:p>
    <w:p w:rsidR="006F1166" w:rsidRDefault="006F1166" w:rsidP="006F1166">
      <w:pPr>
        <w:pStyle w:val="ListParagraph"/>
        <w:numPr>
          <w:ilvl w:val="2"/>
          <w:numId w:val="2"/>
        </w:numPr>
      </w:pPr>
      <w:r>
        <w:t>What is the basis for this setting?</w:t>
      </w:r>
    </w:p>
    <w:p w:rsidR="006F1166" w:rsidRDefault="006F1166" w:rsidP="006F1166">
      <w:pPr>
        <w:pStyle w:val="ListParagraph"/>
        <w:numPr>
          <w:ilvl w:val="1"/>
          <w:numId w:val="2"/>
        </w:numPr>
      </w:pPr>
      <w:r w:rsidRPr="006F1166">
        <w:t xml:space="preserve">Does the </w:t>
      </w:r>
      <w:r>
        <w:t>control’s</w:t>
      </w:r>
      <w:r w:rsidRPr="006F1166">
        <w:t xml:space="preserve"> Frequency Response step into the droop curve or is it linear from the deadband?</w:t>
      </w:r>
    </w:p>
    <w:p w:rsidR="006F1166" w:rsidRDefault="006F1166" w:rsidP="006F1166">
      <w:pPr>
        <w:pStyle w:val="ListParagraph"/>
        <w:numPr>
          <w:ilvl w:val="1"/>
          <w:numId w:val="2"/>
        </w:numPr>
      </w:pPr>
      <w:r w:rsidRPr="006F1166">
        <w:t>Does the unit or plant controls ove</w:t>
      </w:r>
      <w:r>
        <w:t xml:space="preserve">r-ride governor speed control or are the control parameters supportive? </w:t>
      </w:r>
      <w:r w:rsidRPr="006F1166">
        <w:t xml:space="preserve"> </w:t>
      </w:r>
    </w:p>
    <w:p w:rsidR="00D465FC" w:rsidRDefault="00D465FC" w:rsidP="00D465FC">
      <w:pPr>
        <w:pStyle w:val="ListParagraph"/>
        <w:numPr>
          <w:ilvl w:val="0"/>
          <w:numId w:val="2"/>
        </w:numPr>
      </w:pPr>
      <w:r>
        <w:t>Does the boiler operate under variable/sliding pressure?</w:t>
      </w:r>
    </w:p>
    <w:p w:rsidR="006F1166" w:rsidRDefault="00D465FC" w:rsidP="00D465FC">
      <w:pPr>
        <w:pStyle w:val="ListParagraph"/>
        <w:numPr>
          <w:ilvl w:val="1"/>
          <w:numId w:val="2"/>
        </w:numPr>
      </w:pPr>
      <w:r>
        <w:t>What is the Control / Governor valve position (%) during variable pressure operation?</w:t>
      </w:r>
    </w:p>
    <w:sectPr w:rsidR="006F1166" w:rsidSect="00F6121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EFB" w:rsidRDefault="009D4EFB" w:rsidP="00272EE0">
      <w:pPr>
        <w:spacing w:after="0" w:line="240" w:lineRule="auto"/>
      </w:pPr>
      <w:r>
        <w:separator/>
      </w:r>
    </w:p>
  </w:endnote>
  <w:endnote w:type="continuationSeparator" w:id="0">
    <w:p w:rsidR="009D4EFB" w:rsidRDefault="009D4EFB" w:rsidP="00272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735"/>
      <w:docPartObj>
        <w:docPartGallery w:val="Page Numbers (Bottom of Page)"/>
        <w:docPartUnique/>
      </w:docPartObj>
    </w:sdtPr>
    <w:sdtContent>
      <w:p w:rsidR="00272EE0" w:rsidRDefault="00167736">
        <w:pPr>
          <w:pStyle w:val="Footer"/>
          <w:jc w:val="center"/>
        </w:pPr>
        <w:fldSimple w:instr=" PAGE   \* MERGEFORMAT ">
          <w:r w:rsidR="008C48F8">
            <w:rPr>
              <w:noProof/>
            </w:rPr>
            <w:t>1</w:t>
          </w:r>
        </w:fldSimple>
      </w:p>
    </w:sdtContent>
  </w:sdt>
  <w:p w:rsidR="00272EE0" w:rsidRDefault="00272E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EFB" w:rsidRDefault="009D4EFB" w:rsidP="00272EE0">
      <w:pPr>
        <w:spacing w:after="0" w:line="240" w:lineRule="auto"/>
      </w:pPr>
      <w:r>
        <w:separator/>
      </w:r>
    </w:p>
  </w:footnote>
  <w:footnote w:type="continuationSeparator" w:id="0">
    <w:p w:rsidR="009D4EFB" w:rsidRDefault="009D4EFB" w:rsidP="00272E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EE0" w:rsidRDefault="001677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240.4pt;width:262.05pt;height:107.25pt;z-index:-251658752;mso-wrap-edited:f;mso-position-horizontal:center" filled="f" strokeweight=".5pt">
          <v:shadow color="#868686"/>
          <v:textpath style="font-family:&quot;Arial&quot;;font-size:96pt;font-style:italic;v-text-kern:t" trim="t" fitpath="t" string="DRAFT"/>
          <o:lock v:ext="edit" aspectratio="t"/>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57F1F"/>
    <w:multiLevelType w:val="hybridMultilevel"/>
    <w:tmpl w:val="1B14565A"/>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D647F5"/>
    <w:multiLevelType w:val="hybridMultilevel"/>
    <w:tmpl w:val="2610A3B0"/>
    <w:lvl w:ilvl="0" w:tplc="8466ABC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1B24CE"/>
    <w:multiLevelType w:val="hybridMultilevel"/>
    <w:tmpl w:val="7A64C922"/>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B1100D"/>
    <w:multiLevelType w:val="hybridMultilevel"/>
    <w:tmpl w:val="0B54D344"/>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483E40"/>
    <w:multiLevelType w:val="hybridMultilevel"/>
    <w:tmpl w:val="AAFE777A"/>
    <w:lvl w:ilvl="0" w:tplc="8466ABC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C3477D9"/>
    <w:multiLevelType w:val="hybridMultilevel"/>
    <w:tmpl w:val="0FB2A4E0"/>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02244"/>
    <w:multiLevelType w:val="hybridMultilevel"/>
    <w:tmpl w:val="A1D4F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226983"/>
    <w:multiLevelType w:val="hybridMultilevel"/>
    <w:tmpl w:val="29CE16CC"/>
    <w:lvl w:ilvl="0" w:tplc="04090001">
      <w:start w:val="1"/>
      <w:numFmt w:val="bullet"/>
      <w:lvlText w:val=""/>
      <w:lvlJc w:val="left"/>
      <w:pPr>
        <w:ind w:left="1800" w:hanging="72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C315F4E"/>
    <w:multiLevelType w:val="hybridMultilevel"/>
    <w:tmpl w:val="06009DA4"/>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525D94"/>
    <w:multiLevelType w:val="hybridMultilevel"/>
    <w:tmpl w:val="8D88087C"/>
    <w:lvl w:ilvl="0" w:tplc="8466ABC8">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322E3C"/>
    <w:multiLevelType w:val="hybridMultilevel"/>
    <w:tmpl w:val="DFFE93CA"/>
    <w:lvl w:ilvl="0" w:tplc="8466AB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10"/>
  </w:num>
  <w:num w:numId="5">
    <w:abstractNumId w:val="9"/>
  </w:num>
  <w:num w:numId="6">
    <w:abstractNumId w:val="0"/>
  </w:num>
  <w:num w:numId="7">
    <w:abstractNumId w:val="5"/>
  </w:num>
  <w:num w:numId="8">
    <w:abstractNumId w:val="2"/>
  </w:num>
  <w:num w:numId="9">
    <w:abstractNumId w:val="3"/>
  </w:num>
  <w:num w:numId="10">
    <w:abstractNumId w:val="8"/>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EB5A89"/>
    <w:rsid w:val="000407E7"/>
    <w:rsid w:val="00063848"/>
    <w:rsid w:val="000A2885"/>
    <w:rsid w:val="000B12C9"/>
    <w:rsid w:val="000E0B86"/>
    <w:rsid w:val="0013614B"/>
    <w:rsid w:val="00167736"/>
    <w:rsid w:val="00224E06"/>
    <w:rsid w:val="00272EE0"/>
    <w:rsid w:val="00296C2E"/>
    <w:rsid w:val="002E6584"/>
    <w:rsid w:val="00455D05"/>
    <w:rsid w:val="005E092E"/>
    <w:rsid w:val="005F3668"/>
    <w:rsid w:val="006066C0"/>
    <w:rsid w:val="006333C4"/>
    <w:rsid w:val="006B1053"/>
    <w:rsid w:val="006F1166"/>
    <w:rsid w:val="00713E12"/>
    <w:rsid w:val="0079038A"/>
    <w:rsid w:val="00864AFF"/>
    <w:rsid w:val="008C48F8"/>
    <w:rsid w:val="009810C8"/>
    <w:rsid w:val="009D4EFB"/>
    <w:rsid w:val="00A0222B"/>
    <w:rsid w:val="00A516E3"/>
    <w:rsid w:val="00B40766"/>
    <w:rsid w:val="00B67483"/>
    <w:rsid w:val="00D276A3"/>
    <w:rsid w:val="00D465FC"/>
    <w:rsid w:val="00D66D94"/>
    <w:rsid w:val="00EB5A89"/>
    <w:rsid w:val="00F612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2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A89"/>
    <w:pPr>
      <w:ind w:left="720"/>
      <w:contextualSpacing/>
    </w:pPr>
  </w:style>
  <w:style w:type="paragraph" w:styleId="Header">
    <w:name w:val="header"/>
    <w:basedOn w:val="Normal"/>
    <w:link w:val="HeaderChar"/>
    <w:uiPriority w:val="99"/>
    <w:semiHidden/>
    <w:unhideWhenUsed/>
    <w:rsid w:val="00272EE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2EE0"/>
  </w:style>
  <w:style w:type="paragraph" w:styleId="Footer">
    <w:name w:val="footer"/>
    <w:basedOn w:val="Normal"/>
    <w:link w:val="FooterChar"/>
    <w:uiPriority w:val="99"/>
    <w:unhideWhenUsed/>
    <w:rsid w:val="00272E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E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3401</Characters>
  <Application>Microsoft Office Word</Application>
  <DocSecurity>4</DocSecurity>
  <Lines>147</Lines>
  <Paragraphs>120</Paragraphs>
  <ScaleCrop>false</ScaleCrop>
  <HeadingPairs>
    <vt:vector size="2" baseType="variant">
      <vt:variant>
        <vt:lpstr>Title</vt:lpstr>
      </vt:variant>
      <vt:variant>
        <vt:i4>1</vt:i4>
      </vt:variant>
    </vt:vector>
  </HeadingPairs>
  <TitlesOfParts>
    <vt:vector size="1" baseType="lpstr">
      <vt:lpstr/>
    </vt:vector>
  </TitlesOfParts>
  <Company>NERC</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cummingr</dc:creator>
  <cp:keywords/>
  <dc:description/>
  <cp:lastModifiedBy>Darrel Richardson</cp:lastModifiedBy>
  <cp:revision>2</cp:revision>
  <dcterms:created xsi:type="dcterms:W3CDTF">2010-06-02T16:36:00Z</dcterms:created>
  <dcterms:modified xsi:type="dcterms:W3CDTF">2010-06-02T16:36:00Z</dcterms:modified>
</cp:coreProperties>
</file>